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450" w:beforeAutospacing="0" w:after="150" w:afterAutospacing="0" w:line="17" w:lineRule="atLeast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  <w:t>新生应征入伍保留入学资格及退伍后入学办理流程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文件依据：教育部、总参谋部关于印发《应征入伍普通高等学校录取新生保留入学资格及退役后入学办法（试行）》的通知（教学〔</w:t>
      </w:r>
      <w:r>
        <w:rPr>
          <w:rFonts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2013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〕</w:t>
      </w: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8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号）。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caps w:val="0"/>
          <w:color w:val="333333"/>
          <w:spacing w:val="0"/>
          <w:sz w:val="27"/>
          <w:szCs w:val="27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b/>
          <w:bCs/>
          <w:caps w:val="0"/>
          <w:color w:val="FF0000"/>
          <w:spacing w:val="0"/>
          <w:sz w:val="27"/>
          <w:szCs w:val="27"/>
          <w:shd w:val="clear" w:fill="FFFFFF"/>
        </w:rPr>
        <w:t>一、新生应征入伍保留入学资格办理</w:t>
      </w:r>
      <w:r>
        <w:rPr>
          <w:rFonts w:hint="eastAsia" w:ascii="微软雅黑" w:hAnsi="微软雅黑" w:eastAsia="微软雅黑" w:cs="微软雅黑"/>
          <w:caps w:val="0"/>
          <w:color w:val="FF0000"/>
          <w:spacing w:val="0"/>
          <w:sz w:val="27"/>
          <w:szCs w:val="27"/>
          <w:shd w:val="clear" w:fill="FFFFFF"/>
        </w:rPr>
        <w:t>  （请勿来校）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（一）相关材料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1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．高校录取通知书复印件；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2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．身份证复印件；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3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．入伍通知书复印件；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4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．高中阶段教育毕业证复印件；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5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．应征入伍普通高等学校录取新生保留入学资格申请表（一式两份）。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（二）办理流程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　1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．线上登记，点击</w: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instrText xml:space="preserve"> HYPERLINK "http://zs.qzct.net/rw/" \t "https://zs.qzct.net/a/2021722/_self" </w:instrTex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6"/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t>http://zs.qzct.net/rw/</w: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登录，并完善资料。线上登记后请完成线下办理。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    2. 线下办理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  ①应征入伍新生本人持入伍通知书、高校录取通知书、身份证、高中阶段教育毕业证原件及复印件，到当地县级征兵办（人武部）办理保留入学资格手续。</w:t>
      </w: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shd w:val="clear" w:fill="FFFFFF"/>
        </w:rPr>
        <w:t>   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②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县级征兵办（人武部）在录取高校规定新生报到日期前，以公函形式将高校取通知书、身份证、应征入伍通知书等复印件，及应征入伍普通高等学校录取新生保留入学资格申请表（一式两份）寄学校招生办公室。（请选择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邮政快递EMS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）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具体地址：衢州市柯城区江源路18号 衢州职业技术学院招生办公室，邮编</w:t>
      </w: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324000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，联系电话：</w:t>
      </w: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0570-8068678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③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学校审核后开具《浙江省普通高等学校应征入伍学生保留入学资格通知书》，邮寄回当地县级征兵办（人武部）。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　④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县级征兵办（人武部）保存《应征入伍普通高等学校录取新生保留入学资格申请表》，并在</w:t>
      </w: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7"/>
          <w:szCs w:val="27"/>
          <w:shd w:val="clear" w:fill="FFFFFF"/>
        </w:rPr>
        <w:t>1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周内将《保留入学资格通知书》送交入伍高校新生或家长保管。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shd w:val="clear" w:fill="FFFFFF"/>
        </w:rPr>
        <w:t> </w:t>
      </w:r>
      <w:r>
        <w:rPr>
          <w:rFonts w:hint="eastAsia" w:ascii="宋体" w:hAnsi="宋体" w:eastAsia="宋体" w:cs="宋体"/>
          <w:b/>
          <w:bCs/>
          <w:caps w:val="0"/>
          <w:color w:val="FF0000"/>
          <w:spacing w:val="0"/>
          <w:sz w:val="27"/>
          <w:szCs w:val="27"/>
          <w:shd w:val="clear" w:fill="FFFFFF"/>
        </w:rPr>
        <w:t>　　二、退伍后入学办理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（一）相关材料</w:t>
      </w: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shd w:val="clear" w:fill="FFFFFF"/>
        </w:rPr>
        <w:t>  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Verdana" w:hAnsi="Verdana" w:cs="Verdana"/>
          <w:color w:val="333333"/>
          <w:sz w:val="21"/>
          <w:szCs w:val="21"/>
        </w:rPr>
      </w:pPr>
      <w:r>
        <w:rPr>
          <w:rFonts w:hint="default" w:ascii="Times New Roman" w:hAnsi="Times New Roman" w:eastAsia="微软雅黑" w:cs="Times New Roman"/>
          <w:caps w:val="0"/>
          <w:color w:val="333333"/>
          <w:spacing w:val="0"/>
          <w:sz w:val="21"/>
          <w:szCs w:val="21"/>
          <w:shd w:val="clear" w:fill="FFFFFF"/>
        </w:rPr>
        <w:t>　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1．退伍证原件及复印件；   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　　2．当年高校录取通知书原件；   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　　3．保留入学资格通知书原件；   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　　4．身份证原件及复印件；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 xml:space="preserve">     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 xml:space="preserve">  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5.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>48小时内核酸检测阴性报告；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1080" w:firstLineChars="400"/>
        <w:jc w:val="both"/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>6.14天自我健康监测情况统计表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>（见附件）；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宋体" w:hAnsi="宋体" w:eastAsia="宋体" w:cs="宋体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 xml:space="preserve">    7.</w:t>
      </w:r>
      <w:r>
        <w:rPr>
          <w:rFonts w:hint="eastAsia" w:ascii="宋体" w:hAnsi="宋体" w:eastAsia="宋体" w:cs="宋体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学生返校前7天轨迹摸排表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（见附件）</w:t>
      </w:r>
      <w:r>
        <w:rPr>
          <w:rFonts w:hint="eastAsia" w:ascii="宋体" w:hAnsi="宋体" w:eastAsia="宋体" w:cs="宋体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（二）办理流程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1．办理时间：入伍高校新生在退役后2年内，即退役当年或者第2年高校新生入学期间。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2．先线上登记，登录</w: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instrText xml:space="preserve"> HYPERLINK "http://zs.qzct.net/twrx/" \t "https://zs.qzct.net/a/2021722/_self" </w:instrTex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t>http://zs.qzct.net/twrx/</w:t>
      </w:r>
      <w:r>
        <w:rPr>
          <w:rFonts w:hint="eastAsia" w:ascii="宋体" w:hAnsi="宋体" w:eastAsia="宋体" w:cs="宋体"/>
          <w:caps w:val="0"/>
          <w:color w:val="337AB7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，填写相关材料。再线下办理：14天自我健康监测情况统计表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、</w:t>
      </w:r>
      <w:r>
        <w:rPr>
          <w:rFonts w:hint="eastAsia" w:ascii="宋体" w:hAnsi="宋体" w:eastAsia="宋体" w:cs="宋体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7天轨迹摸排表、、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  <w:lang w:val="en-US" w:eastAsia="zh-CN"/>
        </w:rPr>
        <w:t>48小时内核酸检测阴性报告、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保留入学资格通知书、高校录取通知书、身份证、退伍证原件及复印件，于202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年9月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3日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-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日到原录取学院（专业）报到。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退伍学生必须及时回浙（请将车票拍照备查），若延期退伍，必须将部队延期退伍的函件用EMS邮寄至我校招生办。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　　3．实名加入QQ群：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740299419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center"/>
        <w:rPr>
          <w:rFonts w:hint="default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caps w:val="0"/>
          <w:color w:val="23527C"/>
          <w:spacing w:val="0"/>
          <w:sz w:val="27"/>
          <w:szCs w:val="27"/>
          <w:u w:val="single"/>
          <w:lang w:eastAsia="zh-CN"/>
        </w:rPr>
        <w:drawing>
          <wp:inline distT="0" distB="0" distL="114300" distR="114300">
            <wp:extent cx="2200910" cy="1915160"/>
            <wp:effectExtent l="0" t="0" r="8890" b="8890"/>
            <wp:docPr id="4" name="图片 4" descr="微信图片_2022081918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0819181650"/>
                    <pic:cNvPicPr>
                      <a:picLocks noChangeAspect="1"/>
                    </pic:cNvPicPr>
                  </pic:nvPicPr>
                  <pic:blipFill>
                    <a:blip r:embed="rId4"/>
                    <a:srcRect l="12524" t="13878" r="12909" b="26594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150" w:afterAutospacing="0" w:line="368" w:lineRule="atLeast"/>
        <w:ind w:left="960" w:leftChars="0" w:right="0" w:firstLine="0" w:firstLineChars="0"/>
        <w:jc w:val="both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教务处审核，并办理入学手续。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150" w:afterAutospacing="0" w:line="368" w:lineRule="atLeast"/>
        <w:ind w:left="960" w:leftChars="0" w:right="0" w:firstLine="0" w:firstLineChars="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具体返校时间和防疫要求详见：老生返校、新生报到疫情防控须知  https://zs.qzct.net/a/2022818/481.shtml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27"/>
          <w:szCs w:val="27"/>
          <w:shd w:val="clear" w:fill="FFFFFF"/>
        </w:rPr>
        <w:t xml:space="preserve"> 三、退伍后入学转专业办理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（一）退役入（复）学学生，原则上回原专业报到入（复）学。为进一步鼓励大学生参军入伍，完善退役入（复）学学生学业支持政策，根据《教育部办公厅关于进一步做好高校学生参军入伍工作的通知（教育厅【2015】3号）》精神，除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中高职一体化招生、提前招生、高职扩招类别外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，允许退役入（复）学学生在同一招生批次中重新选择专业。</w:t>
      </w:r>
    </w:p>
    <w:p>
      <w:pPr>
        <w:jc w:val="center"/>
        <w:rPr>
          <w:rFonts w:hint="default" w:ascii="Verdana" w:hAnsi="Verdana" w:cs="Verdana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（二）重选专业者请于9月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日前将退伍证复印件、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退役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学生校内转专业申请表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见附件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、录取通知书复印件三样材料用</w:t>
      </w: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>邮政EMS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邮寄至我校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instrText xml:space="preserve"> HYPERLINK "http://www.langye.com/" \t "https://zs.qzct.net/a/2021722/_blank" </w:instrTex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t>招生办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t>。地址：衢州市柯城区江源路18号 衢州职业技术学院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instrText xml:space="preserve"> HYPERLINK "http://www.langye.com/" \t "https://zs.qzct.net/a/2021722/_blank" </w:instrTex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t>招生办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t>收  0570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  <w:lang w:val="en-US" w:eastAsia="zh-CN"/>
        </w:rPr>
        <w:t>-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u w:val="none"/>
          <w:shd w:val="clear" w:fill="FFFFFF"/>
        </w:rPr>
        <w:t>8068678，邮编：324000。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default" w:ascii="Verdana" w:hAnsi="Verdana" w:cs="Verdana"/>
          <w:b w:val="0"/>
          <w:bCs w:val="0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333333"/>
          <w:spacing w:val="0"/>
          <w:sz w:val="27"/>
          <w:szCs w:val="27"/>
          <w:shd w:val="clear" w:fill="FFFFFF"/>
        </w:rPr>
        <w:t>入学工作由招生办、二级学院负责，招生办电话：0570-8068678。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宋体" w:hAnsi="宋体" w:eastAsia="宋体" w:cs="宋体"/>
          <w:b w:val="0"/>
          <w:b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333333"/>
          <w:spacing w:val="0"/>
          <w:sz w:val="27"/>
          <w:szCs w:val="27"/>
          <w:shd w:val="clear" w:fill="FFFFFF"/>
        </w:rPr>
        <w:t>转专业办理由教务处负责，教务处电话：0570-8068215。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368" w:lineRule="atLeast"/>
        <w:ind w:left="0" w:right="0" w:firstLine="420"/>
        <w:jc w:val="both"/>
        <w:rPr>
          <w:rFonts w:hint="eastAsia" w:ascii="宋体" w:hAnsi="宋体" w:eastAsia="宋体" w:cs="宋体"/>
          <w:caps w:val="0"/>
          <w:color w:val="000000" w:themeColor="text1"/>
          <w:spacing w:val="0"/>
          <w:sz w:val="27"/>
          <w:szCs w:val="27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aps w:val="0"/>
          <w:color w:val="FF0000"/>
          <w:spacing w:val="0"/>
          <w:sz w:val="27"/>
          <w:szCs w:val="27"/>
          <w:shd w:val="clear" w:fill="FFFFFF"/>
        </w:rPr>
        <w:t xml:space="preserve"> </w:t>
      </w:r>
      <w:r>
        <w:rPr>
          <w:rFonts w:hint="eastAsia" w:ascii="宋体" w:hAnsi="宋体" w:eastAsia="宋体" w:cs="宋体"/>
          <w:caps w:val="0"/>
          <w:color w:val="000000" w:themeColor="text1"/>
          <w:spacing w:val="0"/>
          <w:sz w:val="27"/>
          <w:szCs w:val="27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附件：1</w:t>
      </w:r>
      <w:r>
        <w:rPr>
          <w:rFonts w:hint="eastAsia" w:ascii="宋体" w:hAnsi="宋体" w:eastAsia="宋体" w:cs="宋体"/>
          <w:caps w:val="0"/>
          <w:color w:val="000000" w:themeColor="text1"/>
          <w:spacing w:val="0"/>
          <w:sz w:val="27"/>
          <w:szCs w:val="27"/>
          <w:shd w:val="clear" w:fill="FFFFFF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aps w:val="0"/>
          <w:color w:val="333333"/>
          <w:spacing w:val="0"/>
          <w:sz w:val="27"/>
          <w:szCs w:val="27"/>
          <w:shd w:val="clear" w:fill="FFFFFF"/>
        </w:rPr>
        <w:t>14天自我健康监测情况统计表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0" w:beforeAutospacing="0" w:after="150" w:afterAutospacing="0" w:line="368" w:lineRule="atLeast"/>
        <w:ind w:left="0" w:right="0" w:firstLine="1350" w:firstLineChars="500"/>
        <w:jc w:val="both"/>
        <w:rPr>
          <w:rFonts w:hint="default" w:ascii="Verdana" w:hAnsi="Verdana" w:eastAsia="微软雅黑" w:cs="Verdana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aps w:val="0"/>
          <w:color w:val="000000" w:themeColor="text1"/>
          <w:spacing w:val="0"/>
          <w:kern w:val="0"/>
          <w:sz w:val="27"/>
          <w:szCs w:val="27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学生返校前7天轨迹摸排表</w:t>
      </w:r>
      <w:r>
        <w:rPr>
          <w:rFonts w:hint="default" w:ascii="Verdana" w:hAnsi="Verdana" w:eastAsia="微软雅黑" w:cs="Verdana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   </w:t>
      </w:r>
    </w:p>
    <w:p>
      <w:pPr>
        <w:ind w:firstLine="1350" w:firstLineChars="500"/>
        <w:jc w:val="both"/>
        <w:rPr>
          <w:rFonts w:hint="eastAsia" w:ascii="宋体" w:hAnsi="宋体" w:eastAsia="宋体" w:cs="宋体"/>
          <w:caps w:val="0"/>
          <w:color w:val="000000" w:themeColor="text1"/>
          <w:spacing w:val="0"/>
          <w:kern w:val="0"/>
          <w:sz w:val="27"/>
          <w:szCs w:val="27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aps w:val="0"/>
          <w:color w:val="000000" w:themeColor="text1"/>
          <w:spacing w:val="0"/>
          <w:kern w:val="0"/>
          <w:sz w:val="27"/>
          <w:szCs w:val="27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3.退役学生校内转专业申请表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right"/>
        <w:rPr>
          <w:rFonts w:hint="eastAsia" w:ascii="Verdana" w:hAnsi="Verdana" w:eastAsia="宋体" w:cs="Verdana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right"/>
      </w:pPr>
      <w:bookmarkStart w:id="0" w:name="_GoBack"/>
      <w:bookmarkEnd w:id="0"/>
      <w:r>
        <w:rPr>
          <w:rFonts w:hint="eastAsia" w:ascii="Verdana" w:hAnsi="Verdana" w:eastAsia="宋体" w:cs="Verdana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ascii="仿宋_GB2312" w:eastAsia="仿宋_GB2312" w:cs="仿宋_GB2312"/>
          <w:sz w:val="30"/>
          <w:szCs w:val="30"/>
        </w:rPr>
        <w:t>学工部（学生处、人武部）</w:t>
      </w:r>
    </w:p>
    <w:p>
      <w:pPr>
        <w:ind w:firstLine="5100" w:firstLineChars="1700"/>
        <w:rPr>
          <w:rFonts w:hint="default" w:eastAsiaTheme="minorEastAsia"/>
          <w:lang w:val="en-US" w:eastAsia="zh-CN"/>
        </w:rPr>
      </w:pPr>
      <w:r>
        <w:rPr>
          <w:rFonts w:hint="eastAsia" w:ascii="仿宋_GB2312" w:eastAsia="仿宋_GB2312" w:cs="仿宋_GB2312"/>
          <w:sz w:val="30"/>
          <w:szCs w:val="30"/>
        </w:rPr>
        <w:t>2022年8月18日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D2CAF5"/>
    <w:multiLevelType w:val="singleLevel"/>
    <w:tmpl w:val="F4D2CAF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C1ED7"/>
    <w:multiLevelType w:val="singleLevel"/>
    <w:tmpl w:val="7ABC1ED7"/>
    <w:lvl w:ilvl="0" w:tentative="0">
      <w:start w:val="4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wNTFmMGYxYmM3ZGI1MTgzNjI2YTMzMWYwOTI2OTQifQ=="/>
  </w:docVars>
  <w:rsids>
    <w:rsidRoot w:val="2F9035BB"/>
    <w:rsid w:val="049F343C"/>
    <w:rsid w:val="06B807E5"/>
    <w:rsid w:val="080F2686"/>
    <w:rsid w:val="0A3D797F"/>
    <w:rsid w:val="0AD329BB"/>
    <w:rsid w:val="0BDF6813"/>
    <w:rsid w:val="0C201306"/>
    <w:rsid w:val="0F77258F"/>
    <w:rsid w:val="12BB58E4"/>
    <w:rsid w:val="135E2714"/>
    <w:rsid w:val="149E726C"/>
    <w:rsid w:val="152D239E"/>
    <w:rsid w:val="155D3161"/>
    <w:rsid w:val="17E7717C"/>
    <w:rsid w:val="1A63676C"/>
    <w:rsid w:val="1A8C400A"/>
    <w:rsid w:val="1B104622"/>
    <w:rsid w:val="1C877F9E"/>
    <w:rsid w:val="1F3A4035"/>
    <w:rsid w:val="20191E9C"/>
    <w:rsid w:val="209D487B"/>
    <w:rsid w:val="23036A6A"/>
    <w:rsid w:val="23F24EDE"/>
    <w:rsid w:val="25F0369F"/>
    <w:rsid w:val="26063582"/>
    <w:rsid w:val="29BA46F0"/>
    <w:rsid w:val="2CC43190"/>
    <w:rsid w:val="2CC57366"/>
    <w:rsid w:val="2F1E302B"/>
    <w:rsid w:val="2F6D7B0F"/>
    <w:rsid w:val="2F9035BB"/>
    <w:rsid w:val="309A0DD7"/>
    <w:rsid w:val="31A43590"/>
    <w:rsid w:val="36FF7BE6"/>
    <w:rsid w:val="37042FA5"/>
    <w:rsid w:val="37A367C3"/>
    <w:rsid w:val="38482EC7"/>
    <w:rsid w:val="38FA68B7"/>
    <w:rsid w:val="398048E2"/>
    <w:rsid w:val="3AE100DB"/>
    <w:rsid w:val="3BAC7DAB"/>
    <w:rsid w:val="3CCB596F"/>
    <w:rsid w:val="41A970CC"/>
    <w:rsid w:val="422C4607"/>
    <w:rsid w:val="42472441"/>
    <w:rsid w:val="42D261AF"/>
    <w:rsid w:val="43911BC6"/>
    <w:rsid w:val="43AF4742"/>
    <w:rsid w:val="43F565F9"/>
    <w:rsid w:val="44B85878"/>
    <w:rsid w:val="48C40E1D"/>
    <w:rsid w:val="4AC42881"/>
    <w:rsid w:val="4CBD57DA"/>
    <w:rsid w:val="4D6A7124"/>
    <w:rsid w:val="4E0D453F"/>
    <w:rsid w:val="4F4E4E0F"/>
    <w:rsid w:val="5033347E"/>
    <w:rsid w:val="53FC752F"/>
    <w:rsid w:val="543D5452"/>
    <w:rsid w:val="54E029AD"/>
    <w:rsid w:val="54FC6198"/>
    <w:rsid w:val="5509497B"/>
    <w:rsid w:val="56101070"/>
    <w:rsid w:val="56C97471"/>
    <w:rsid w:val="5A871B1D"/>
    <w:rsid w:val="5DC82230"/>
    <w:rsid w:val="5F1514A5"/>
    <w:rsid w:val="60BC782C"/>
    <w:rsid w:val="62500A46"/>
    <w:rsid w:val="63C926D6"/>
    <w:rsid w:val="643E4FFA"/>
    <w:rsid w:val="6511270F"/>
    <w:rsid w:val="6655487D"/>
    <w:rsid w:val="66F95B50"/>
    <w:rsid w:val="693B5FAC"/>
    <w:rsid w:val="6BF75464"/>
    <w:rsid w:val="705F07D2"/>
    <w:rsid w:val="70C25205"/>
    <w:rsid w:val="71353C29"/>
    <w:rsid w:val="733F6699"/>
    <w:rsid w:val="739C139E"/>
    <w:rsid w:val="73C31078"/>
    <w:rsid w:val="75322959"/>
    <w:rsid w:val="756B479D"/>
    <w:rsid w:val="75AA0D06"/>
    <w:rsid w:val="765608C9"/>
    <w:rsid w:val="76726D86"/>
    <w:rsid w:val="7826607A"/>
    <w:rsid w:val="7ABC15CC"/>
    <w:rsid w:val="7B6969A9"/>
    <w:rsid w:val="7D7A30EF"/>
    <w:rsid w:val="7DB008BF"/>
    <w:rsid w:val="7E186464"/>
    <w:rsid w:val="7E5356EF"/>
    <w:rsid w:val="7EB41D47"/>
    <w:rsid w:val="7F91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800080"/>
      <w:u w:val="single"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1324</Words>
  <Characters>1504</Characters>
  <Lines>0</Lines>
  <Paragraphs>0</Paragraphs>
  <TotalTime>1</TotalTime>
  <ScaleCrop>false</ScaleCrop>
  <LinksUpToDate>false</LinksUpToDate>
  <CharactersWithSpaces>1625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2022-08-19T08:45:00Z</dcterms:created>
  <dc:creator>gmh</dc:creator>
  <cp:lastModifiedBy>gmh</cp:lastModifiedBy>
  <dcterms:modified xsi:type="dcterms:W3CDTF">2022-08-19T11:23:33Z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B432453F073F4C209F47A5A79F33CB7C</vt:lpwstr>
  </property>
</Properties>
</file>